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4F" w:rsidRPr="00B33B77" w:rsidRDefault="005E424F" w:rsidP="005E424F">
      <w:pPr>
        <w:shd w:val="clear" w:color="auto" w:fill="FFFFFF"/>
        <w:spacing w:after="0" w:line="240" w:lineRule="auto"/>
        <w:outlineLvl w:val="2"/>
        <w:rPr>
          <w:rFonts w:ascii="Helvetica" w:eastAsia="Times New Roman" w:hAnsi="Helvetica" w:cs="Helvetica"/>
          <w:caps/>
          <w:color w:val="777777"/>
          <w:sz w:val="27"/>
          <w:szCs w:val="27"/>
        </w:rPr>
      </w:pPr>
      <w:r w:rsidRPr="00B33B77">
        <w:rPr>
          <w:rFonts w:ascii="Helvetica" w:eastAsia="Times New Roman" w:hAnsi="Helvetica" w:cs="Helvetica"/>
          <w:caps/>
          <w:color w:val="777777"/>
          <w:sz w:val="27"/>
          <w:szCs w:val="27"/>
        </w:rPr>
        <w:t>КОНСУЛЬТАЦИЯ ДЛЯ РОДИТЕЛЕЙ</w:t>
      </w:r>
    </w:p>
    <w:p w:rsidR="005E424F" w:rsidRPr="00B33B77" w:rsidRDefault="005E424F" w:rsidP="005E424F">
      <w:pPr>
        <w:shd w:val="clear" w:color="auto" w:fill="FFFFFF"/>
        <w:spacing w:after="0" w:line="240" w:lineRule="auto"/>
        <w:outlineLvl w:val="0"/>
        <w:rPr>
          <w:rFonts w:ascii="Times New Roman" w:eastAsia="Times New Roman" w:hAnsi="Times New Roman" w:cs="Times New Roman"/>
          <w:color w:val="A2D927"/>
          <w:kern w:val="36"/>
          <w:sz w:val="48"/>
          <w:szCs w:val="48"/>
        </w:rPr>
      </w:pPr>
      <w:r w:rsidRPr="00B33B77">
        <w:rPr>
          <w:rFonts w:ascii="Times New Roman" w:eastAsia="Times New Roman" w:hAnsi="Times New Roman" w:cs="Times New Roman"/>
          <w:color w:val="A2D927"/>
          <w:kern w:val="36"/>
          <w:sz w:val="48"/>
          <w:szCs w:val="48"/>
        </w:rPr>
        <w:t>                            </w:t>
      </w:r>
      <w:r w:rsidRPr="00B33B77">
        <w:rPr>
          <w:rFonts w:ascii="Times New Roman" w:eastAsia="Times New Roman" w:hAnsi="Times New Roman" w:cs="Times New Roman"/>
          <w:color w:val="A2D927"/>
          <w:kern w:val="36"/>
          <w:sz w:val="32"/>
          <w:szCs w:val="32"/>
        </w:rPr>
        <w:t>"Музыкальное воспитание в семье"</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 </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Как воспитывать музыкальное восприятие у ребёнка в семье? Как пробудить у него интерес к музыке, эмоционального отношения к ней, умение не только слышать, но и слушать?</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К сожалению многие родители считают, что забота о музыкальном воспитании нужна только для одаренных детей, проявляющих интерес к музыке, а если ребёнок не испытывает интереса к ней, то и приобщать его к музыке совсем необязательно.</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 xml:space="preserve">Для формирования музыкального восприятия необходимо отвести специальное время для знакомства с музыкой. Нельзя забывать и о роли личного примера взрослых, который выражается в их собственном отношении к музыке. Чем  больше и чаще дети слушают музыку, поют песни  вместе </w:t>
      </w:r>
      <w:proofErr w:type="gramStart"/>
      <w:r w:rsidRPr="00B33B77">
        <w:rPr>
          <w:rFonts w:ascii="Times New Roman" w:eastAsia="Times New Roman" w:hAnsi="Times New Roman" w:cs="Times New Roman"/>
          <w:color w:val="5D5D5D"/>
          <w:sz w:val="32"/>
          <w:szCs w:val="32"/>
        </w:rPr>
        <w:t>со</w:t>
      </w:r>
      <w:proofErr w:type="gramEnd"/>
      <w:r w:rsidRPr="00B33B77">
        <w:rPr>
          <w:rFonts w:ascii="Times New Roman" w:eastAsia="Times New Roman" w:hAnsi="Times New Roman" w:cs="Times New Roman"/>
          <w:color w:val="5D5D5D"/>
          <w:sz w:val="32"/>
          <w:szCs w:val="32"/>
        </w:rPr>
        <w:t xml:space="preserve"> взрослыми, тем ближе и понятней становятся для них музыкальные образы. Музыка становится их постоянным спутником в жизни. Дети учатся любить и понимать музыку.</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 xml:space="preserve">Родители должны интересоваться, чему учат ребёнка на музыкальных занятиях в детском саду. Важно вызвать у него желание и дома петь те песни, которые он учит в детском саду.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вырабатывается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 с песней, инструментальной музыкой. Если в семье любят и </w:t>
      </w:r>
      <w:r w:rsidRPr="00B33B77">
        <w:rPr>
          <w:rFonts w:ascii="Times New Roman" w:eastAsia="Times New Roman" w:hAnsi="Times New Roman" w:cs="Times New Roman"/>
          <w:color w:val="5D5D5D"/>
          <w:sz w:val="32"/>
          <w:szCs w:val="32"/>
        </w:rPr>
        <w:lastRenderedPageBreak/>
        <w:t>понимают музыку и такое же отношение к ней стараются передать ребёнку, тогда и он начинает понимать и любить её.</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Нельзя давать сразу много произведений для слушания, а также принуждать ребёнка помимо его воли слушать музыку.</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Дети с удовольствием смотрят телевизионные передачи, встречаясь с любимыми сказками, со сказочными героями.</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Во время таких передач нужно помочь ребёнку понять трудное</w:t>
      </w:r>
      <w:proofErr w:type="gramStart"/>
      <w:r w:rsidRPr="00B33B77">
        <w:rPr>
          <w:rFonts w:ascii="Times New Roman" w:eastAsia="Times New Roman" w:hAnsi="Times New Roman" w:cs="Times New Roman"/>
          <w:color w:val="5D5D5D"/>
          <w:sz w:val="32"/>
          <w:szCs w:val="32"/>
        </w:rPr>
        <w:t xml:space="preserve"> ,</w:t>
      </w:r>
      <w:proofErr w:type="gramEnd"/>
      <w:r w:rsidRPr="00B33B77">
        <w:rPr>
          <w:rFonts w:ascii="Times New Roman" w:eastAsia="Times New Roman" w:hAnsi="Times New Roman" w:cs="Times New Roman"/>
          <w:color w:val="5D5D5D"/>
          <w:sz w:val="32"/>
          <w:szCs w:val="32"/>
        </w:rPr>
        <w:t xml:space="preserve"> повторить  то, что он не расслышал или недопонял. Телепередачи требуют воспитания в детях культуры и умения смотреть и слушать. Просмотр передач должен быть специально организованным, а не служить дополнением к другим занятиям или игре.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И главное - много и часто проводить время у телевизора недопустимо. Это вредно для здоровья, перенасыщает </w:t>
      </w:r>
      <w:r w:rsidRPr="00B33B77">
        <w:rPr>
          <w:rFonts w:ascii="Times New Roman" w:eastAsia="Times New Roman" w:hAnsi="Times New Roman" w:cs="Times New Roman"/>
          <w:color w:val="5D5D5D"/>
          <w:sz w:val="32"/>
          <w:szCs w:val="32"/>
        </w:rPr>
        <w:lastRenderedPageBreak/>
        <w:t>ребёнка впечатлениями, приучает его к поверхностному восприятию.</w:t>
      </w:r>
    </w:p>
    <w:p w:rsidR="005E424F" w:rsidRPr="00B33B77" w:rsidRDefault="005E424F" w:rsidP="005E424F">
      <w:pPr>
        <w:shd w:val="clear" w:color="auto" w:fill="FFFFFF"/>
        <w:spacing w:after="0" w:line="360" w:lineRule="atLeast"/>
        <w:rPr>
          <w:rFonts w:ascii="Times New Roman" w:eastAsia="Times New Roman" w:hAnsi="Times New Roman" w:cs="Times New Roman"/>
          <w:color w:val="5D5D5D"/>
          <w:sz w:val="24"/>
          <w:szCs w:val="24"/>
        </w:rPr>
      </w:pPr>
      <w:r w:rsidRPr="00B33B77">
        <w:rPr>
          <w:rFonts w:ascii="Times New Roman" w:eastAsia="Times New Roman" w:hAnsi="Times New Roman" w:cs="Times New Roman"/>
          <w:color w:val="5D5D5D"/>
          <w:sz w:val="32"/>
          <w:szCs w:val="32"/>
        </w:rPr>
        <w:t xml:space="preserve">Зато глубоко осмысленные передачи готовят детей к посещению музыкальных театров, а позднее - когда они станут школьниками </w:t>
      </w:r>
      <w:proofErr w:type="gramStart"/>
      <w:r w:rsidRPr="00B33B77">
        <w:rPr>
          <w:rFonts w:ascii="Times New Roman" w:eastAsia="Times New Roman" w:hAnsi="Times New Roman" w:cs="Times New Roman"/>
          <w:color w:val="5D5D5D"/>
          <w:sz w:val="32"/>
          <w:szCs w:val="32"/>
        </w:rPr>
        <w:t>-л</w:t>
      </w:r>
      <w:proofErr w:type="gramEnd"/>
      <w:r w:rsidRPr="00B33B77">
        <w:rPr>
          <w:rFonts w:ascii="Times New Roman" w:eastAsia="Times New Roman" w:hAnsi="Times New Roman" w:cs="Times New Roman"/>
          <w:color w:val="5D5D5D"/>
          <w:sz w:val="32"/>
          <w:szCs w:val="32"/>
        </w:rPr>
        <w:t>екториев детской филармонии. Уже с детьми дошкольного возраста можно посещать музыкально-танцевальные спектакли коллективов, хоров, сказки в постановке "Театра Оперы и Балета, "Драматического театра"</w:t>
      </w:r>
    </w:p>
    <w:p w:rsidR="005E424F" w:rsidRDefault="005E424F" w:rsidP="005E424F"/>
    <w:p w:rsidR="00097269" w:rsidRDefault="00097269"/>
    <w:sectPr w:rsidR="00097269" w:rsidSect="00333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424F"/>
    <w:rsid w:val="00097269"/>
    <w:rsid w:val="005E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2016-10-31T00:45:00Z</dcterms:created>
  <dcterms:modified xsi:type="dcterms:W3CDTF">2016-10-31T00:46:00Z</dcterms:modified>
</cp:coreProperties>
</file>